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23" w:rsidRPr="004343FB" w:rsidRDefault="00806958" w:rsidP="002A4D0D">
      <w:pPr>
        <w:pStyle w:val="Heading2"/>
        <w:tabs>
          <w:tab w:val="right" w:pos="10206"/>
        </w:tabs>
        <w:rPr>
          <w:rFonts w:ascii="Tahoma" w:hAnsi="Tahoma" w:cs="Tahoma"/>
          <w:szCs w:val="24"/>
          <w:lang w:val="en-NZ"/>
        </w:rPr>
      </w:pPr>
      <w:r w:rsidRPr="004343FB">
        <w:rPr>
          <w:rFonts w:ascii="Tahoma" w:hAnsi="Tahoma" w:cs="Tahoma"/>
          <w:szCs w:val="24"/>
          <w:lang w:val="en-NZ"/>
        </w:rPr>
        <w:t xml:space="preserve">C B NORWOOD DISTRIBUTORS LTD </w:t>
      </w:r>
      <w:r w:rsidR="00344323" w:rsidRPr="004343FB">
        <w:rPr>
          <w:rFonts w:ascii="Tahoma" w:hAnsi="Tahoma" w:cs="Tahoma"/>
          <w:szCs w:val="24"/>
          <w:lang w:val="en-NZ"/>
        </w:rPr>
        <w:t>MEDIA RELEASE</w:t>
      </w:r>
    </w:p>
    <w:p w:rsidR="00344323" w:rsidRPr="004343FB" w:rsidRDefault="00344323" w:rsidP="00280C73">
      <w:pPr>
        <w:jc w:val="both"/>
        <w:rPr>
          <w:rFonts w:ascii="Tahoma" w:hAnsi="Tahoma" w:cs="Tahoma"/>
        </w:rPr>
      </w:pPr>
    </w:p>
    <w:p w:rsidR="00344323" w:rsidRPr="004343FB" w:rsidRDefault="00FF2219" w:rsidP="00280C73">
      <w:pPr>
        <w:jc w:val="both"/>
        <w:rPr>
          <w:rFonts w:ascii="Tahoma" w:hAnsi="Tahoma" w:cs="Tahoma"/>
        </w:rPr>
      </w:pPr>
      <w:r>
        <w:rPr>
          <w:rFonts w:ascii="Tahoma" w:hAnsi="Tahoma" w:cs="Tahoma"/>
          <w:i/>
          <w:iCs/>
          <w:noProof/>
          <w:lang w:eastAsia="en-NZ"/>
        </w:rPr>
        <mc:AlternateContent>
          <mc:Choice Requires="wps">
            <w:drawing>
              <wp:anchor distT="0" distB="0" distL="114300" distR="114300" simplePos="0" relativeHeight="251657728" behindDoc="0" locked="0" layoutInCell="1" allowOverlap="1" wp14:anchorId="0DE15F97" wp14:editId="1A1CD6A9">
                <wp:simplePos x="0" y="0"/>
                <wp:positionH relativeFrom="column">
                  <wp:posOffset>4752340</wp:posOffset>
                </wp:positionH>
                <wp:positionV relativeFrom="margin">
                  <wp:posOffset>17780</wp:posOffset>
                </wp:positionV>
                <wp:extent cx="1005840" cy="575945"/>
                <wp:effectExtent l="0" t="0" r="4445" b="0"/>
                <wp:wrapTight wrapText="bothSides">
                  <wp:wrapPolygon edited="0">
                    <wp:start x="-245" y="0"/>
                    <wp:lineTo x="-245" y="21600"/>
                    <wp:lineTo x="21845" y="21600"/>
                    <wp:lineTo x="21845" y="0"/>
                    <wp:lineTo x="-24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5759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2pt;margin-top:1.4pt;width:79.2pt;height:4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" fillcolor="black" stroked="f">
                <v:textbox>
                  <w:txbxContent>
                    <w:p w:rsidR="00627CED" w:rsidRPr="00BD13E7" w:rsidRDefault="00627CED" w:rsidP="00344323">
                      <w:pPr>
                        <w:jc w:val="center"/>
                        <w:rPr>
                          <w:rFonts w:ascii="Tahoma" w:hAnsi="Tahoma" w:cs="Tahoma"/>
                          <w:b/>
                          <w:color w:val="FFFFFF"/>
                          <w:sz w:val="28"/>
                        </w:rPr>
                      </w:pPr>
                      <w:r w:rsidRPr="00BD13E7">
                        <w:rPr>
                          <w:rFonts w:ascii="Tahoma" w:hAnsi="Tahoma" w:cs="Tahoma"/>
                          <w:b/>
                          <w:color w:val="FFFFFF"/>
                          <w:sz w:val="28"/>
                        </w:rPr>
                        <w:t>PRESS RELEASE</w:t>
                      </w:r>
                    </w:p>
                  </w:txbxContent>
                </v:textbox>
                <w10:wrap type="tight" anchory="margin"/>
              </v:shape>
            </w:pict>
          </mc:Fallback>
        </mc:AlternateContent>
      </w:r>
    </w:p>
    <w:p w:rsidR="00344323" w:rsidRPr="004343FB" w:rsidRDefault="00FF2219" w:rsidP="00280C73">
      <w:pPr>
        <w:pStyle w:val="Heading1"/>
        <w:rPr>
          <w:rFonts w:ascii="Tahoma" w:hAnsi="Tahoma" w:cs="Tahoma"/>
          <w:i/>
          <w:iCs/>
          <w:szCs w:val="32"/>
        </w:rPr>
      </w:pPr>
      <w:r>
        <w:rPr>
          <w:rFonts w:ascii="Tahoma" w:hAnsi="Tahoma" w:cs="Tahoma"/>
          <w:i/>
          <w:iCs/>
          <w:szCs w:val="32"/>
        </w:rPr>
        <w:t>UNIQUE FINANCE OFFER HAS TRACTOR BUYERS IN A SPIN</w:t>
      </w:r>
    </w:p>
    <w:p w:rsidR="00344323" w:rsidRPr="004343FB" w:rsidRDefault="00344323" w:rsidP="00280C73">
      <w:pPr>
        <w:jc w:val="both"/>
        <w:rPr>
          <w:rFonts w:ascii="Tahoma" w:hAnsi="Tahoma" w:cs="Tahoma"/>
        </w:rPr>
      </w:pPr>
    </w:p>
    <w:p w:rsidR="00344323" w:rsidRPr="004343FB" w:rsidRDefault="00344323" w:rsidP="00280C73">
      <w:pPr>
        <w:jc w:val="both"/>
        <w:rPr>
          <w:rFonts w:ascii="Tahoma" w:hAnsi="Tahoma" w:cs="Tahoma"/>
        </w:rPr>
      </w:pPr>
    </w:p>
    <w:p w:rsidR="00FF2219" w:rsidRDefault="00344323" w:rsidP="00FF2219">
      <w:pPr>
        <w:jc w:val="both"/>
        <w:rPr>
          <w:rFonts w:ascii="Tahoma" w:hAnsi="Tahoma" w:cs="Tahoma"/>
        </w:rPr>
      </w:pPr>
      <w:r w:rsidRPr="004343FB">
        <w:rPr>
          <w:rFonts w:ascii="Tahoma" w:hAnsi="Tahoma" w:cs="Tahoma"/>
          <w:b/>
        </w:rPr>
        <w:t>PALMERSTON NORTH – (</w:t>
      </w:r>
      <w:r w:rsidR="00FF2219">
        <w:rPr>
          <w:rFonts w:ascii="Tahoma" w:hAnsi="Tahoma" w:cs="Tahoma"/>
          <w:b/>
        </w:rPr>
        <w:t>29</w:t>
      </w:r>
      <w:r w:rsidR="00FF2219" w:rsidRPr="00FF2219">
        <w:rPr>
          <w:rFonts w:ascii="Tahoma" w:hAnsi="Tahoma" w:cs="Tahoma"/>
          <w:b/>
          <w:vertAlign w:val="superscript"/>
        </w:rPr>
        <w:t>th</w:t>
      </w:r>
      <w:r w:rsidR="00FF2219">
        <w:rPr>
          <w:rFonts w:ascii="Tahoma" w:hAnsi="Tahoma" w:cs="Tahoma"/>
          <w:b/>
        </w:rPr>
        <w:t xml:space="preserve"> September 2015</w:t>
      </w:r>
      <w:r w:rsidRPr="004343FB">
        <w:rPr>
          <w:rFonts w:ascii="Tahoma" w:hAnsi="Tahoma" w:cs="Tahoma"/>
          <w:b/>
        </w:rPr>
        <w:t>)</w:t>
      </w:r>
      <w:r w:rsidRPr="004343FB">
        <w:rPr>
          <w:rFonts w:ascii="Tahoma" w:hAnsi="Tahoma" w:cs="Tahoma"/>
        </w:rPr>
        <w:t xml:space="preserve"> –</w:t>
      </w:r>
      <w:r w:rsidR="000B25BF" w:rsidRPr="004343FB">
        <w:rPr>
          <w:rFonts w:ascii="Tahoma" w:hAnsi="Tahoma" w:cs="Tahoma"/>
        </w:rPr>
        <w:t xml:space="preserve"> </w:t>
      </w:r>
      <w:r w:rsidR="00FF2219" w:rsidRPr="006D1FE4">
        <w:rPr>
          <w:rFonts w:ascii="Tahoma" w:hAnsi="Tahoma" w:cs="Tahoma"/>
        </w:rPr>
        <w:t>With the downturn in dairy creating challenging conditions across the wider agricultural sector, leading tractor manufacturer Case IH has developed a special offer to provide a solution for cash strapped farmers.</w:t>
      </w:r>
    </w:p>
    <w:p w:rsidR="00FF2219" w:rsidRPr="006D1FE4" w:rsidRDefault="00FF2219" w:rsidP="00FF2219">
      <w:pPr>
        <w:jc w:val="both"/>
        <w:rPr>
          <w:rFonts w:ascii="Tahoma" w:hAnsi="Tahoma" w:cs="Tahoma"/>
        </w:rPr>
      </w:pPr>
      <w:bookmarkStart w:id="0" w:name="_GoBack"/>
      <w:bookmarkEnd w:id="0"/>
    </w:p>
    <w:p w:rsidR="00995E8D" w:rsidRPr="00995E8D" w:rsidRDefault="00995E8D" w:rsidP="00995E8D">
      <w:pPr>
        <w:jc w:val="both"/>
        <w:rPr>
          <w:rFonts w:ascii="Tahoma" w:hAnsi="Tahoma" w:cs="Tahoma"/>
        </w:rPr>
      </w:pPr>
      <w:r w:rsidRPr="00995E8D">
        <w:rPr>
          <w:rFonts w:ascii="Tahoma" w:hAnsi="Tahoma" w:cs="Tahoma"/>
        </w:rPr>
        <w:t xml:space="preserve">Case IH Finance </w:t>
      </w:r>
      <w:r>
        <w:rPr>
          <w:rFonts w:ascii="Tahoma" w:hAnsi="Tahoma" w:cs="Tahoma"/>
        </w:rPr>
        <w:t>(</w:t>
      </w:r>
      <w:r w:rsidRPr="00995E8D">
        <w:rPr>
          <w:rFonts w:ascii="Tahoma" w:hAnsi="Tahoma" w:cs="Tahoma"/>
        </w:rPr>
        <w:t>a partnership between Case IH New Zealand and Heartland Bank</w:t>
      </w:r>
      <w:r>
        <w:rPr>
          <w:rFonts w:ascii="Tahoma" w:hAnsi="Tahoma" w:cs="Tahoma"/>
        </w:rPr>
        <w:t>)</w:t>
      </w:r>
      <w:r w:rsidRPr="00995E8D">
        <w:rPr>
          <w:rFonts w:ascii="Tahoma" w:hAnsi="Tahoma" w:cs="Tahoma"/>
        </w:rPr>
        <w:t>, has put together an incredible package offering an interest free deferred payment right out till early 2018, available acro</w:t>
      </w:r>
      <w:r>
        <w:rPr>
          <w:rFonts w:ascii="Tahoma" w:hAnsi="Tahoma" w:cs="Tahoma"/>
        </w:rPr>
        <w:t>ss its full range of products. </w:t>
      </w:r>
    </w:p>
    <w:p w:rsidR="00995E8D" w:rsidRPr="00995E8D" w:rsidRDefault="00995E8D" w:rsidP="00995E8D">
      <w:pPr>
        <w:jc w:val="both"/>
        <w:rPr>
          <w:rFonts w:ascii="Tahoma" w:hAnsi="Tahoma" w:cs="Tahoma"/>
        </w:rPr>
      </w:pPr>
    </w:p>
    <w:p w:rsidR="00FF2219" w:rsidRDefault="00FF2219" w:rsidP="00FF2219">
      <w:pPr>
        <w:jc w:val="both"/>
        <w:rPr>
          <w:rFonts w:ascii="Tahoma" w:hAnsi="Tahoma" w:cs="Tahoma"/>
        </w:rPr>
      </w:pPr>
      <w:r w:rsidRPr="006D1FE4">
        <w:rPr>
          <w:rFonts w:ascii="Tahoma" w:hAnsi="Tahoma" w:cs="Tahoma"/>
        </w:rPr>
        <w:t>Case IH NZ Operations Manager Tim Fanning reckons the offer will have strong appeal to the typical farmer facing the prospect of difficult financial circumstances across the next couple of years.  “Purchasing a new replacement tractor, baler or implement is usually a highly rational business decision.  The existing gear is getting old, it needs excessive maintenance, is no longer reliable – simply put it’s not economic to keep it.  If we can help our customers remain productive with the latest new equipment without adding to the short to medium term financial pressure they may already be under, then we think it’s an option worth considering”.</w:t>
      </w:r>
    </w:p>
    <w:p w:rsidR="00FF2219" w:rsidRPr="006D1FE4" w:rsidRDefault="00FF2219" w:rsidP="00FF2219">
      <w:pPr>
        <w:jc w:val="both"/>
        <w:rPr>
          <w:rFonts w:ascii="Tahoma" w:hAnsi="Tahoma" w:cs="Tahoma"/>
        </w:rPr>
      </w:pPr>
    </w:p>
    <w:p w:rsidR="00FF2219" w:rsidRPr="006D1FE4" w:rsidRDefault="00FF2219" w:rsidP="00FF2219">
      <w:pPr>
        <w:jc w:val="both"/>
        <w:rPr>
          <w:rFonts w:ascii="Tahoma" w:hAnsi="Tahoma" w:cs="Tahoma"/>
        </w:rPr>
      </w:pPr>
      <w:r w:rsidRPr="006D1FE4">
        <w:rPr>
          <w:rFonts w:ascii="Tahoma" w:hAnsi="Tahoma" w:cs="Tahoma"/>
        </w:rPr>
        <w:t xml:space="preserve">The offer comes with a strict set of terms and conditions and is subject to normal lending criteria and a minimum deposit.  Talk to your local Case IH dealer to find out more. </w:t>
      </w:r>
    </w:p>
    <w:p w:rsidR="000B25BF" w:rsidRPr="004343FB" w:rsidRDefault="000B25BF" w:rsidP="00FF2219">
      <w:pPr>
        <w:jc w:val="both"/>
        <w:rPr>
          <w:rFonts w:ascii="Tahoma" w:hAnsi="Tahoma" w:cs="Tahoma"/>
        </w:rPr>
      </w:pPr>
    </w:p>
    <w:p w:rsidR="00BC506E" w:rsidRPr="004343FB" w:rsidRDefault="00806958" w:rsidP="00FF2219">
      <w:pPr>
        <w:jc w:val="both"/>
        <w:rPr>
          <w:rFonts w:ascii="Tahoma" w:hAnsi="Tahoma" w:cs="Tahoma"/>
        </w:rPr>
      </w:pPr>
      <w:r w:rsidRPr="004343FB">
        <w:rPr>
          <w:rFonts w:ascii="Tahoma" w:hAnsi="Tahoma" w:cs="Tahoma"/>
        </w:rPr>
        <w:t>Case IH is imported in New Zealand by C B Norwood Distributors Ltd.</w:t>
      </w:r>
    </w:p>
    <w:p w:rsidR="00806958" w:rsidRPr="004343FB" w:rsidRDefault="00806958" w:rsidP="000B25BF">
      <w:pPr>
        <w:jc w:val="both"/>
        <w:rPr>
          <w:rFonts w:ascii="Tahoma" w:hAnsi="Tahoma" w:cs="Tahoma"/>
        </w:rPr>
      </w:pPr>
    </w:p>
    <w:p w:rsidR="00806958" w:rsidRPr="004343FB" w:rsidRDefault="00806958" w:rsidP="000B25BF">
      <w:pPr>
        <w:jc w:val="both"/>
        <w:rPr>
          <w:rFonts w:ascii="Tahoma" w:hAnsi="Tahoma" w:cs="Tahoma"/>
        </w:rPr>
      </w:pPr>
    </w:p>
    <w:p w:rsidR="00344323" w:rsidRPr="004343FB" w:rsidRDefault="00344323" w:rsidP="000B25BF">
      <w:pPr>
        <w:jc w:val="both"/>
        <w:rPr>
          <w:rFonts w:ascii="Tahoma" w:hAnsi="Tahoma" w:cs="Tahoma"/>
          <w:b/>
          <w:bCs/>
          <w:color w:val="0000FF"/>
        </w:rPr>
      </w:pPr>
      <w:r w:rsidRPr="004343FB">
        <w:rPr>
          <w:rFonts w:ascii="Tahoma" w:hAnsi="Tahoma" w:cs="Tahoma"/>
          <w:b/>
          <w:bCs/>
          <w:color w:val="0000FF"/>
        </w:rPr>
        <w:t>Images:</w:t>
      </w:r>
    </w:p>
    <w:p w:rsidR="00627CED" w:rsidRDefault="00344323" w:rsidP="00627CED">
      <w:pPr>
        <w:pStyle w:val="BodyTextIndent"/>
        <w:ind w:left="720" w:hanging="720"/>
        <w:jc w:val="left"/>
        <w:rPr>
          <w:rFonts w:ascii="Tahoma" w:hAnsi="Tahoma" w:cs="Tahoma"/>
        </w:rPr>
      </w:pPr>
      <w:r w:rsidRPr="004343FB">
        <w:rPr>
          <w:rFonts w:ascii="Tahoma" w:hAnsi="Tahoma" w:cs="Tahoma"/>
        </w:rPr>
        <w:t>1.</w:t>
      </w:r>
      <w:r w:rsidRPr="004343FB">
        <w:rPr>
          <w:rFonts w:ascii="Tahoma" w:hAnsi="Tahoma" w:cs="Tahoma"/>
        </w:rPr>
        <w:tab/>
      </w:r>
      <w:r w:rsidR="00BB0A14">
        <w:rPr>
          <w:rFonts w:ascii="Tahoma" w:hAnsi="Tahoma" w:cs="Tahoma"/>
        </w:rPr>
        <w:t>Case IH Farmall 105C.jpg</w:t>
      </w:r>
    </w:p>
    <w:p w:rsidR="00344323" w:rsidRPr="004343FB" w:rsidRDefault="00344323" w:rsidP="00280C73">
      <w:pPr>
        <w:jc w:val="both"/>
        <w:rPr>
          <w:rFonts w:ascii="Tahoma" w:hAnsi="Tahoma" w:cs="Tahoma"/>
        </w:rPr>
      </w:pPr>
    </w:p>
    <w:p w:rsidR="000B25BF" w:rsidRPr="004343FB" w:rsidRDefault="000B25BF" w:rsidP="00280C73">
      <w:pPr>
        <w:jc w:val="both"/>
        <w:rPr>
          <w:rFonts w:ascii="Tahoma" w:hAnsi="Tahoma" w:cs="Tahoma"/>
        </w:rPr>
      </w:pPr>
    </w:p>
    <w:p w:rsidR="00306DEE" w:rsidRPr="004343FB" w:rsidRDefault="00306DEE" w:rsidP="00306DEE">
      <w:pPr>
        <w:pStyle w:val="Heading3"/>
        <w:rPr>
          <w:rFonts w:ascii="Tahoma" w:hAnsi="Tahoma" w:cs="Tahoma"/>
        </w:rPr>
      </w:pPr>
      <w:r w:rsidRPr="004343FB">
        <w:rPr>
          <w:rFonts w:ascii="Tahoma" w:hAnsi="Tahoma" w:cs="Tahoma"/>
        </w:rPr>
        <w:t xml:space="preserve">For More Information Contact Your Local </w:t>
      </w:r>
      <w:r w:rsidR="00D83EC2" w:rsidRPr="004343FB">
        <w:rPr>
          <w:rFonts w:ascii="Tahoma" w:hAnsi="Tahoma" w:cs="Tahoma"/>
        </w:rPr>
        <w:t>Case IH</w:t>
      </w:r>
      <w:r w:rsidRPr="004343FB">
        <w:rPr>
          <w:rFonts w:ascii="Tahoma" w:hAnsi="Tahoma" w:cs="Tahoma"/>
        </w:rPr>
        <w:t xml:space="preserve"> Dealer or</w:t>
      </w:r>
    </w:p>
    <w:p w:rsidR="00306DEE" w:rsidRPr="004343FB" w:rsidRDefault="00D83EC2" w:rsidP="004C3659">
      <w:pPr>
        <w:ind w:left="2608" w:right="2608"/>
        <w:rPr>
          <w:rFonts w:ascii="Tahoma" w:hAnsi="Tahoma" w:cs="Tahoma"/>
          <w:i/>
          <w:iCs/>
        </w:rPr>
      </w:pPr>
      <w:r w:rsidRPr="004343FB">
        <w:rPr>
          <w:rFonts w:ascii="Tahoma" w:hAnsi="Tahoma" w:cs="Tahoma"/>
          <w:i/>
          <w:iCs/>
        </w:rPr>
        <w:t>Case IH NZ Operations</w:t>
      </w:r>
    </w:p>
    <w:p w:rsidR="00306DEE" w:rsidRPr="004343FB" w:rsidRDefault="00306DEE" w:rsidP="004C3659">
      <w:pPr>
        <w:ind w:left="2608" w:right="2608"/>
        <w:rPr>
          <w:rFonts w:ascii="Tahoma" w:hAnsi="Tahoma" w:cs="Tahoma"/>
          <w:i/>
          <w:iCs/>
        </w:rPr>
      </w:pPr>
      <w:r w:rsidRPr="004343FB">
        <w:rPr>
          <w:rFonts w:ascii="Tahoma" w:hAnsi="Tahoma" w:cs="Tahoma"/>
          <w:i/>
          <w:iCs/>
        </w:rPr>
        <w:t>P O Box 1265</w:t>
      </w:r>
    </w:p>
    <w:p w:rsidR="00306DEE" w:rsidRPr="004343FB" w:rsidRDefault="00306DEE" w:rsidP="004C3659">
      <w:pPr>
        <w:ind w:left="2608" w:right="2608"/>
        <w:rPr>
          <w:rFonts w:ascii="Tahoma" w:hAnsi="Tahoma" w:cs="Tahoma"/>
          <w:i/>
          <w:iCs/>
          <w:spacing w:val="-3"/>
        </w:rPr>
      </w:pPr>
      <w:r w:rsidRPr="004343FB">
        <w:rPr>
          <w:rFonts w:ascii="Tahoma" w:hAnsi="Tahoma" w:cs="Tahoma"/>
          <w:i/>
          <w:iCs/>
          <w:spacing w:val="-3"/>
        </w:rPr>
        <w:t>Palmerston North</w:t>
      </w:r>
    </w:p>
    <w:p w:rsidR="00306DEE" w:rsidRPr="004343FB" w:rsidRDefault="00306DEE" w:rsidP="004C3659">
      <w:pPr>
        <w:ind w:left="2608" w:right="2608"/>
        <w:rPr>
          <w:rFonts w:ascii="Tahoma" w:hAnsi="Tahoma" w:cs="Tahoma"/>
          <w:i/>
          <w:iCs/>
          <w:spacing w:val="-3"/>
        </w:rPr>
      </w:pPr>
      <w:r w:rsidRPr="004343FB">
        <w:rPr>
          <w:rFonts w:ascii="Tahoma" w:hAnsi="Tahoma" w:cs="Tahoma"/>
          <w:i/>
          <w:iCs/>
          <w:spacing w:val="-3"/>
        </w:rPr>
        <w:t>Telephone:  (0</w:t>
      </w:r>
      <w:r w:rsidR="00D83EC2" w:rsidRPr="004343FB">
        <w:rPr>
          <w:rFonts w:ascii="Tahoma" w:hAnsi="Tahoma" w:cs="Tahoma"/>
          <w:i/>
          <w:iCs/>
          <w:spacing w:val="-3"/>
        </w:rPr>
        <w:t>800</w:t>
      </w:r>
      <w:r w:rsidRPr="004343FB">
        <w:rPr>
          <w:rFonts w:ascii="Tahoma" w:hAnsi="Tahoma" w:cs="Tahoma"/>
          <w:i/>
          <w:iCs/>
          <w:spacing w:val="-3"/>
        </w:rPr>
        <w:t xml:space="preserve">) </w:t>
      </w:r>
      <w:r w:rsidR="00D83EC2" w:rsidRPr="004343FB">
        <w:rPr>
          <w:rFonts w:ascii="Tahoma" w:hAnsi="Tahoma" w:cs="Tahoma"/>
          <w:i/>
          <w:iCs/>
          <w:spacing w:val="-3"/>
        </w:rPr>
        <w:t>CASE IH</w:t>
      </w:r>
    </w:p>
    <w:p w:rsidR="00306DEE" w:rsidRPr="004343FB" w:rsidRDefault="00306DEE" w:rsidP="004C3659">
      <w:pPr>
        <w:ind w:left="2608" w:right="2608"/>
        <w:rPr>
          <w:rFonts w:ascii="Tahoma" w:hAnsi="Tahoma" w:cs="Tahoma"/>
          <w:i/>
          <w:iCs/>
        </w:rPr>
      </w:pPr>
      <w:r w:rsidRPr="004343FB">
        <w:rPr>
          <w:rFonts w:ascii="Tahoma" w:hAnsi="Tahoma" w:cs="Tahoma"/>
          <w:i/>
          <w:iCs/>
        </w:rPr>
        <w:t xml:space="preserve">Facsimile:  (06) </w:t>
      </w:r>
      <w:r w:rsidR="00D83EC2" w:rsidRPr="004343FB">
        <w:rPr>
          <w:rFonts w:ascii="Tahoma" w:hAnsi="Tahoma" w:cs="Tahoma"/>
          <w:i/>
          <w:iCs/>
        </w:rPr>
        <w:t>351-2728</w:t>
      </w:r>
    </w:p>
    <w:p w:rsidR="00306DEE" w:rsidRPr="004343FB" w:rsidRDefault="00306DEE" w:rsidP="004C3659">
      <w:pPr>
        <w:ind w:left="2608" w:right="2608"/>
        <w:rPr>
          <w:rFonts w:ascii="Tahoma" w:hAnsi="Tahoma" w:cs="Tahoma"/>
          <w:i/>
          <w:iCs/>
        </w:rPr>
      </w:pPr>
      <w:r w:rsidRPr="004343FB">
        <w:rPr>
          <w:rFonts w:ascii="Tahoma" w:hAnsi="Tahoma" w:cs="Tahoma"/>
          <w:i/>
          <w:iCs/>
        </w:rPr>
        <w:t xml:space="preserve">E-mail:  </w:t>
      </w:r>
      <w:hyperlink r:id="rId8" w:history="1">
        <w:r w:rsidR="00D83EC2" w:rsidRPr="004343FB">
          <w:rPr>
            <w:rStyle w:val="Hyperlink"/>
            <w:rFonts w:ascii="Tahoma" w:hAnsi="Tahoma" w:cs="Tahoma"/>
            <w:i/>
            <w:iCs/>
          </w:rPr>
          <w:t>info@caseih.co.nz</w:t>
        </w:r>
      </w:hyperlink>
    </w:p>
    <w:p w:rsidR="00306DEE" w:rsidRPr="004343FB" w:rsidRDefault="00306DEE" w:rsidP="004C3659">
      <w:pPr>
        <w:ind w:left="2608" w:right="2608"/>
        <w:rPr>
          <w:rFonts w:ascii="Tahoma" w:hAnsi="Tahoma" w:cs="Tahoma"/>
          <w:i/>
          <w:iCs/>
        </w:rPr>
      </w:pPr>
      <w:r w:rsidRPr="004343FB">
        <w:rPr>
          <w:rFonts w:ascii="Tahoma" w:hAnsi="Tahoma" w:cs="Tahoma"/>
          <w:i/>
          <w:iCs/>
        </w:rPr>
        <w:t xml:space="preserve">Website:  </w:t>
      </w:r>
      <w:hyperlink r:id="rId9" w:history="1">
        <w:r w:rsidR="00D83EC2" w:rsidRPr="004343FB">
          <w:rPr>
            <w:rStyle w:val="Hyperlink"/>
            <w:rFonts w:ascii="Tahoma" w:hAnsi="Tahoma" w:cs="Tahoma"/>
            <w:i/>
            <w:iCs/>
          </w:rPr>
          <w:t>www.caseih.co.nz</w:t>
        </w:r>
      </w:hyperlink>
      <w:r w:rsidRPr="004343FB">
        <w:rPr>
          <w:rFonts w:ascii="Tahoma" w:hAnsi="Tahoma" w:cs="Tahoma"/>
          <w:i/>
          <w:iCs/>
        </w:rPr>
        <w:t xml:space="preserve"> </w:t>
      </w:r>
    </w:p>
    <w:sectPr w:rsidR="00306DEE" w:rsidRPr="004343FB" w:rsidSect="004C3659">
      <w:headerReference w:type="even" r:id="rId10"/>
      <w:headerReference w:type="default" r:id="rId11"/>
      <w:footerReference w:type="default" r:id="rId12"/>
      <w:footerReference w:type="first" r:id="rId13"/>
      <w:pgSz w:w="11906" w:h="16838" w:code="9"/>
      <w:pgMar w:top="1418" w:right="1418" w:bottom="1134"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4A" w:rsidRDefault="003E474A" w:rsidP="00D33147">
      <w:r>
        <w:separator/>
      </w:r>
    </w:p>
  </w:endnote>
  <w:endnote w:type="continuationSeparator" w:id="0">
    <w:p w:rsidR="003E474A" w:rsidRDefault="003E474A" w:rsidP="00D3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Footer"/>
      <w:jc w:val="right"/>
      <w:rPr>
        <w:rFonts w:ascii="Arial" w:hAnsi="Arial" w:cs="Arial"/>
        <w:sz w:val="12"/>
      </w:rPr>
    </w:pPr>
    <w:r>
      <w:rPr>
        <w:rFonts w:ascii="Arial" w:hAnsi="Arial" w:cs="Arial"/>
        <w:sz w:val="12"/>
      </w:rPr>
      <w:fldChar w:fldCharType="begin"/>
    </w:r>
    <w:r>
      <w:rPr>
        <w:rFonts w:ascii="Arial" w:hAnsi="Arial" w:cs="Arial"/>
        <w:sz w:val="12"/>
      </w:rPr>
      <w:instrText xml:space="preserve"> FILENAME \p  \* MERGEFORMAT </w:instrText>
    </w:r>
    <w:r>
      <w:rPr>
        <w:rFonts w:ascii="Arial" w:hAnsi="Arial" w:cs="Arial"/>
        <w:sz w:val="12"/>
      </w:rPr>
      <w:fldChar w:fldCharType="separate"/>
    </w:r>
    <w:r w:rsidR="00995E8D">
      <w:rPr>
        <w:rFonts w:ascii="Arial" w:hAnsi="Arial" w:cs="Arial"/>
        <w:noProof/>
        <w:sz w:val="12"/>
      </w:rPr>
      <w:t>R:\WPdocs\MKTG\Press Releases\Case\2015\Case IH Unique Finance Offer 29-9-2015.docx</w:t>
    </w:r>
    <w:r>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Pr="00755C36" w:rsidRDefault="00627CED">
    <w:pPr>
      <w:pStyle w:val="Footer"/>
      <w:jc w:val="right"/>
      <w:rPr>
        <w:rFonts w:ascii="Arial" w:hAnsi="Arial" w:cs="Arial"/>
        <w:sz w:val="12"/>
      </w:rPr>
    </w:pPr>
    <w:r w:rsidRPr="00755C36">
      <w:rPr>
        <w:rFonts w:ascii="Arial" w:hAnsi="Arial" w:cs="Arial"/>
        <w:sz w:val="12"/>
      </w:rPr>
      <w:fldChar w:fldCharType="begin"/>
    </w:r>
    <w:r w:rsidRPr="00755C36">
      <w:rPr>
        <w:rFonts w:ascii="Arial" w:hAnsi="Arial" w:cs="Arial"/>
        <w:sz w:val="12"/>
      </w:rPr>
      <w:instrText xml:space="preserve"> FILENAME \p  \* MERGEFORMAT </w:instrText>
    </w:r>
    <w:r w:rsidRPr="00755C36">
      <w:rPr>
        <w:rFonts w:ascii="Arial" w:hAnsi="Arial" w:cs="Arial"/>
        <w:sz w:val="12"/>
      </w:rPr>
      <w:fldChar w:fldCharType="separate"/>
    </w:r>
    <w:r w:rsidR="00995E8D">
      <w:rPr>
        <w:rFonts w:ascii="Arial" w:hAnsi="Arial" w:cs="Arial"/>
        <w:noProof/>
        <w:sz w:val="12"/>
      </w:rPr>
      <w:t>R:\WPdocs\MKTG\Press Releases\Case\2015\Case IH Unique Finance Offer 29-9-2015.docx</w:t>
    </w:r>
    <w:r w:rsidRPr="00755C36">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4A" w:rsidRDefault="003E474A" w:rsidP="00D33147">
      <w:r>
        <w:separator/>
      </w:r>
    </w:p>
  </w:footnote>
  <w:footnote w:type="continuationSeparator" w:id="0">
    <w:p w:rsidR="003E474A" w:rsidRDefault="003E474A" w:rsidP="00D3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5E8D">
      <w:rPr>
        <w:rStyle w:val="PageNumber"/>
        <w:noProof/>
      </w:rPr>
      <w:t>1</w:t>
    </w:r>
    <w:r>
      <w:rPr>
        <w:rStyle w:val="PageNumber"/>
      </w:rPr>
      <w:fldChar w:fldCharType="end"/>
    </w:r>
  </w:p>
  <w:p w:rsidR="00627CED" w:rsidRDefault="00627C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ED" w:rsidRDefault="00627CED">
    <w:pPr>
      <w:pStyle w:val="Header"/>
      <w:framePr w:wrap="around" w:vAnchor="text" w:hAnchor="margin" w:xAlign="right" w:y="1"/>
      <w:rPr>
        <w:rStyle w:val="PageNumber"/>
        <w:rFonts w:ascii="ZapfHumnst BT" w:hAnsi="ZapfHumnst BT"/>
        <w:sz w:val="20"/>
      </w:rPr>
    </w:pPr>
    <w:r>
      <w:rPr>
        <w:rStyle w:val="PageNumber"/>
        <w:rFonts w:ascii="ZapfHumnst BT" w:hAnsi="ZapfHumnst BT"/>
        <w:sz w:val="20"/>
      </w:rPr>
      <w:fldChar w:fldCharType="begin"/>
    </w:r>
    <w:r>
      <w:rPr>
        <w:rStyle w:val="PageNumber"/>
        <w:rFonts w:ascii="ZapfHumnst BT" w:hAnsi="ZapfHumnst BT"/>
        <w:sz w:val="20"/>
      </w:rPr>
      <w:instrText xml:space="preserve">PAGE  </w:instrText>
    </w:r>
    <w:r>
      <w:rPr>
        <w:rStyle w:val="PageNumber"/>
        <w:rFonts w:ascii="ZapfHumnst BT" w:hAnsi="ZapfHumnst BT"/>
        <w:sz w:val="20"/>
      </w:rPr>
      <w:fldChar w:fldCharType="separate"/>
    </w:r>
    <w:r w:rsidR="00995E8D">
      <w:rPr>
        <w:rStyle w:val="PageNumber"/>
        <w:rFonts w:ascii="ZapfHumnst BT" w:hAnsi="ZapfHumnst BT"/>
        <w:noProof/>
        <w:sz w:val="20"/>
      </w:rPr>
      <w:t>1</w:t>
    </w:r>
    <w:r>
      <w:rPr>
        <w:rStyle w:val="PageNumber"/>
        <w:rFonts w:ascii="ZapfHumnst BT" w:hAnsi="ZapfHumnst BT"/>
        <w:sz w:val="20"/>
      </w:rPr>
      <w:fldChar w:fldCharType="end"/>
    </w:r>
  </w:p>
  <w:p w:rsidR="00627CED" w:rsidRDefault="00627CE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980"/>
    <w:multiLevelType w:val="hybridMultilevel"/>
    <w:tmpl w:val="A0A2DC2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F74B1"/>
    <w:multiLevelType w:val="hybridMultilevel"/>
    <w:tmpl w:val="FE1AE886"/>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F050E3"/>
    <w:multiLevelType w:val="hybridMultilevel"/>
    <w:tmpl w:val="FE3005D4"/>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765906"/>
    <w:multiLevelType w:val="hybridMultilevel"/>
    <w:tmpl w:val="E3DAAA98"/>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00DC2"/>
    <w:multiLevelType w:val="hybridMultilevel"/>
    <w:tmpl w:val="1362E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91A99"/>
    <w:multiLevelType w:val="hybridMultilevel"/>
    <w:tmpl w:val="4614D9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33A5701"/>
    <w:multiLevelType w:val="hybridMultilevel"/>
    <w:tmpl w:val="F00A2EB2"/>
    <w:lvl w:ilvl="0" w:tplc="1E448376">
      <w:start w:val="1"/>
      <w:numFmt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B8746F"/>
    <w:multiLevelType w:val="multilevel"/>
    <w:tmpl w:val="1362E0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C2"/>
    <w:rsid w:val="00024BF1"/>
    <w:rsid w:val="00037E8B"/>
    <w:rsid w:val="000443B7"/>
    <w:rsid w:val="00045B88"/>
    <w:rsid w:val="000476B5"/>
    <w:rsid w:val="00063CBE"/>
    <w:rsid w:val="00065BCC"/>
    <w:rsid w:val="00087A1B"/>
    <w:rsid w:val="000B25BF"/>
    <w:rsid w:val="000C6150"/>
    <w:rsid w:val="000F6964"/>
    <w:rsid w:val="00105AB8"/>
    <w:rsid w:val="00112B7B"/>
    <w:rsid w:val="00133127"/>
    <w:rsid w:val="00135DE7"/>
    <w:rsid w:val="00186153"/>
    <w:rsid w:val="00187654"/>
    <w:rsid w:val="00193919"/>
    <w:rsid w:val="00195EFB"/>
    <w:rsid w:val="001A46C9"/>
    <w:rsid w:val="001A7417"/>
    <w:rsid w:val="001B19D2"/>
    <w:rsid w:val="001B51B5"/>
    <w:rsid w:val="001C3626"/>
    <w:rsid w:val="001C3DFC"/>
    <w:rsid w:val="001C7865"/>
    <w:rsid w:val="001D21AE"/>
    <w:rsid w:val="001E19E9"/>
    <w:rsid w:val="001E4149"/>
    <w:rsid w:val="00247D10"/>
    <w:rsid w:val="00280C73"/>
    <w:rsid w:val="00282EAF"/>
    <w:rsid w:val="002872F0"/>
    <w:rsid w:val="00297485"/>
    <w:rsid w:val="002A4D0D"/>
    <w:rsid w:val="002B6BE0"/>
    <w:rsid w:val="002C055A"/>
    <w:rsid w:val="002C09D0"/>
    <w:rsid w:val="002F7AED"/>
    <w:rsid w:val="003048B5"/>
    <w:rsid w:val="00306DEE"/>
    <w:rsid w:val="00311251"/>
    <w:rsid w:val="00314C05"/>
    <w:rsid w:val="0032221F"/>
    <w:rsid w:val="003347FF"/>
    <w:rsid w:val="00335AAE"/>
    <w:rsid w:val="00342105"/>
    <w:rsid w:val="0034341A"/>
    <w:rsid w:val="00344323"/>
    <w:rsid w:val="00351393"/>
    <w:rsid w:val="003551EE"/>
    <w:rsid w:val="0038114B"/>
    <w:rsid w:val="0038189A"/>
    <w:rsid w:val="003844DD"/>
    <w:rsid w:val="00396DD9"/>
    <w:rsid w:val="003B6A15"/>
    <w:rsid w:val="003E474A"/>
    <w:rsid w:val="003E7751"/>
    <w:rsid w:val="0040464B"/>
    <w:rsid w:val="0041169A"/>
    <w:rsid w:val="00411C0B"/>
    <w:rsid w:val="00414BBC"/>
    <w:rsid w:val="0042258E"/>
    <w:rsid w:val="004343FB"/>
    <w:rsid w:val="00440051"/>
    <w:rsid w:val="00446413"/>
    <w:rsid w:val="004466FE"/>
    <w:rsid w:val="00462895"/>
    <w:rsid w:val="0046341A"/>
    <w:rsid w:val="00466683"/>
    <w:rsid w:val="004708B8"/>
    <w:rsid w:val="004A0FEE"/>
    <w:rsid w:val="004A6DCA"/>
    <w:rsid w:val="004C0380"/>
    <w:rsid w:val="004C3659"/>
    <w:rsid w:val="004C3A02"/>
    <w:rsid w:val="004C426F"/>
    <w:rsid w:val="004E3D0E"/>
    <w:rsid w:val="0051515D"/>
    <w:rsid w:val="00551232"/>
    <w:rsid w:val="0057495E"/>
    <w:rsid w:val="0057655F"/>
    <w:rsid w:val="005769C3"/>
    <w:rsid w:val="00591333"/>
    <w:rsid w:val="005A7937"/>
    <w:rsid w:val="005B5636"/>
    <w:rsid w:val="005C793C"/>
    <w:rsid w:val="005E3B1E"/>
    <w:rsid w:val="005F171B"/>
    <w:rsid w:val="00600743"/>
    <w:rsid w:val="006123B7"/>
    <w:rsid w:val="0062487A"/>
    <w:rsid w:val="00625E9E"/>
    <w:rsid w:val="00627CED"/>
    <w:rsid w:val="00631611"/>
    <w:rsid w:val="00636E66"/>
    <w:rsid w:val="006428C1"/>
    <w:rsid w:val="006536A8"/>
    <w:rsid w:val="00654BFB"/>
    <w:rsid w:val="00665F02"/>
    <w:rsid w:val="006719B1"/>
    <w:rsid w:val="006755CB"/>
    <w:rsid w:val="00690CE4"/>
    <w:rsid w:val="00694B62"/>
    <w:rsid w:val="006D160D"/>
    <w:rsid w:val="006D2B49"/>
    <w:rsid w:val="0070173B"/>
    <w:rsid w:val="00702428"/>
    <w:rsid w:val="00732E51"/>
    <w:rsid w:val="007405A1"/>
    <w:rsid w:val="007413B0"/>
    <w:rsid w:val="007450EC"/>
    <w:rsid w:val="007460C4"/>
    <w:rsid w:val="00750E7E"/>
    <w:rsid w:val="00755C36"/>
    <w:rsid w:val="00782209"/>
    <w:rsid w:val="007829D2"/>
    <w:rsid w:val="007927D8"/>
    <w:rsid w:val="007C1494"/>
    <w:rsid w:val="007C7F4C"/>
    <w:rsid w:val="007D2930"/>
    <w:rsid w:val="007F2FA4"/>
    <w:rsid w:val="0080633F"/>
    <w:rsid w:val="00806958"/>
    <w:rsid w:val="00810CAE"/>
    <w:rsid w:val="00840ABD"/>
    <w:rsid w:val="00846B2A"/>
    <w:rsid w:val="0085225C"/>
    <w:rsid w:val="00856E22"/>
    <w:rsid w:val="00867120"/>
    <w:rsid w:val="00875138"/>
    <w:rsid w:val="008809A7"/>
    <w:rsid w:val="008823C3"/>
    <w:rsid w:val="00883C56"/>
    <w:rsid w:val="00894A0F"/>
    <w:rsid w:val="008972F8"/>
    <w:rsid w:val="008A7A21"/>
    <w:rsid w:val="008B2B59"/>
    <w:rsid w:val="008B5057"/>
    <w:rsid w:val="008B6401"/>
    <w:rsid w:val="008D2FAD"/>
    <w:rsid w:val="008E7D6C"/>
    <w:rsid w:val="009200B6"/>
    <w:rsid w:val="00923465"/>
    <w:rsid w:val="00926733"/>
    <w:rsid w:val="009333E8"/>
    <w:rsid w:val="0094035C"/>
    <w:rsid w:val="0095312B"/>
    <w:rsid w:val="009774D7"/>
    <w:rsid w:val="00986DBB"/>
    <w:rsid w:val="00995E8D"/>
    <w:rsid w:val="009A1D4B"/>
    <w:rsid w:val="009A1E8B"/>
    <w:rsid w:val="009A610E"/>
    <w:rsid w:val="009B189E"/>
    <w:rsid w:val="009B59D5"/>
    <w:rsid w:val="009B72F7"/>
    <w:rsid w:val="009C3749"/>
    <w:rsid w:val="009C5461"/>
    <w:rsid w:val="009D70D1"/>
    <w:rsid w:val="009F0042"/>
    <w:rsid w:val="009F0778"/>
    <w:rsid w:val="00A0660B"/>
    <w:rsid w:val="00A21CD0"/>
    <w:rsid w:val="00A3010D"/>
    <w:rsid w:val="00A808B7"/>
    <w:rsid w:val="00A82E9C"/>
    <w:rsid w:val="00A83B3E"/>
    <w:rsid w:val="00A8438A"/>
    <w:rsid w:val="00AA2822"/>
    <w:rsid w:val="00AC5738"/>
    <w:rsid w:val="00AD6886"/>
    <w:rsid w:val="00AF7940"/>
    <w:rsid w:val="00B033A1"/>
    <w:rsid w:val="00B03931"/>
    <w:rsid w:val="00B12D13"/>
    <w:rsid w:val="00B176BC"/>
    <w:rsid w:val="00B17BCD"/>
    <w:rsid w:val="00B2004B"/>
    <w:rsid w:val="00B42796"/>
    <w:rsid w:val="00B72393"/>
    <w:rsid w:val="00B77C79"/>
    <w:rsid w:val="00BA3FAB"/>
    <w:rsid w:val="00BA75CC"/>
    <w:rsid w:val="00BB0A14"/>
    <w:rsid w:val="00BB1841"/>
    <w:rsid w:val="00BB3949"/>
    <w:rsid w:val="00BC506E"/>
    <w:rsid w:val="00BD13E7"/>
    <w:rsid w:val="00BD6F20"/>
    <w:rsid w:val="00C12432"/>
    <w:rsid w:val="00C3164B"/>
    <w:rsid w:val="00C33F7C"/>
    <w:rsid w:val="00C3466F"/>
    <w:rsid w:val="00C3598B"/>
    <w:rsid w:val="00C43373"/>
    <w:rsid w:val="00C45195"/>
    <w:rsid w:val="00C63B87"/>
    <w:rsid w:val="00C72D81"/>
    <w:rsid w:val="00C83F0D"/>
    <w:rsid w:val="00CC1E10"/>
    <w:rsid w:val="00CC559E"/>
    <w:rsid w:val="00CF001D"/>
    <w:rsid w:val="00CF6A2B"/>
    <w:rsid w:val="00CF776B"/>
    <w:rsid w:val="00D001B4"/>
    <w:rsid w:val="00D10951"/>
    <w:rsid w:val="00D12D2D"/>
    <w:rsid w:val="00D33147"/>
    <w:rsid w:val="00D36044"/>
    <w:rsid w:val="00D425F0"/>
    <w:rsid w:val="00D701C7"/>
    <w:rsid w:val="00D74CB4"/>
    <w:rsid w:val="00D83EC2"/>
    <w:rsid w:val="00D87D88"/>
    <w:rsid w:val="00D96805"/>
    <w:rsid w:val="00D96B2D"/>
    <w:rsid w:val="00DA02A8"/>
    <w:rsid w:val="00DC0967"/>
    <w:rsid w:val="00DC240E"/>
    <w:rsid w:val="00DC4BC0"/>
    <w:rsid w:val="00DD49B4"/>
    <w:rsid w:val="00DE04D1"/>
    <w:rsid w:val="00DE053A"/>
    <w:rsid w:val="00E0531B"/>
    <w:rsid w:val="00E15C80"/>
    <w:rsid w:val="00E2405D"/>
    <w:rsid w:val="00E333C4"/>
    <w:rsid w:val="00E35999"/>
    <w:rsid w:val="00E40746"/>
    <w:rsid w:val="00E47D0A"/>
    <w:rsid w:val="00E54AD3"/>
    <w:rsid w:val="00E605FA"/>
    <w:rsid w:val="00E817B2"/>
    <w:rsid w:val="00E83873"/>
    <w:rsid w:val="00E83A7A"/>
    <w:rsid w:val="00E83D82"/>
    <w:rsid w:val="00EB7768"/>
    <w:rsid w:val="00ED5815"/>
    <w:rsid w:val="00ED77BD"/>
    <w:rsid w:val="00EE13F1"/>
    <w:rsid w:val="00EF0520"/>
    <w:rsid w:val="00EF3862"/>
    <w:rsid w:val="00F00077"/>
    <w:rsid w:val="00F0613D"/>
    <w:rsid w:val="00F13C64"/>
    <w:rsid w:val="00F44BFF"/>
    <w:rsid w:val="00F56178"/>
    <w:rsid w:val="00F63F97"/>
    <w:rsid w:val="00F66E3F"/>
    <w:rsid w:val="00F70404"/>
    <w:rsid w:val="00F96E4A"/>
    <w:rsid w:val="00F971AD"/>
    <w:rsid w:val="00FB4081"/>
    <w:rsid w:val="00FF22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323"/>
    <w:rPr>
      <w:rFonts w:ascii="Arial" w:eastAsia="Times New Roman" w:hAnsi="Arial"/>
      <w:sz w:val="24"/>
      <w:szCs w:val="24"/>
      <w:lang w:eastAsia="en-US"/>
    </w:rPr>
  </w:style>
  <w:style w:type="paragraph" w:styleId="Heading1">
    <w:name w:val="heading 1"/>
    <w:basedOn w:val="Normal"/>
    <w:next w:val="Normal"/>
    <w:qFormat/>
    <w:rsid w:val="00344323"/>
    <w:pPr>
      <w:keepNext/>
      <w:outlineLvl w:val="0"/>
    </w:pPr>
    <w:rPr>
      <w:rFonts w:ascii="Times New Roman" w:hAnsi="Times New Roman"/>
      <w:b/>
      <w:bCs/>
      <w:sz w:val="32"/>
    </w:rPr>
  </w:style>
  <w:style w:type="paragraph" w:styleId="Heading2">
    <w:name w:val="heading 2"/>
    <w:basedOn w:val="Normal"/>
    <w:next w:val="Normal"/>
    <w:qFormat/>
    <w:rsid w:val="00344323"/>
    <w:pPr>
      <w:keepNext/>
      <w:jc w:val="both"/>
      <w:outlineLvl w:val="1"/>
    </w:pPr>
    <w:rPr>
      <w:rFonts w:ascii="ZapfHumnst BT" w:hAnsi="ZapfHumnst BT"/>
      <w:b/>
      <w:bCs/>
      <w:szCs w:val="20"/>
      <w:lang w:val="en-GB"/>
    </w:rPr>
  </w:style>
  <w:style w:type="paragraph" w:styleId="Heading3">
    <w:name w:val="heading 3"/>
    <w:basedOn w:val="Normal"/>
    <w:next w:val="Normal"/>
    <w:qFormat/>
    <w:rsid w:val="00344323"/>
    <w:pPr>
      <w:keepNext/>
      <w:jc w:val="center"/>
      <w:outlineLvl w:val="2"/>
    </w:pPr>
    <w:rPr>
      <w:rFonts w:ascii="ZapfHumnst BT" w:hAnsi="ZapfHumnst BT"/>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323"/>
    <w:pPr>
      <w:tabs>
        <w:tab w:val="center" w:pos="4153"/>
        <w:tab w:val="right" w:pos="8306"/>
      </w:tabs>
    </w:pPr>
    <w:rPr>
      <w:rFonts w:ascii="Times New Roman" w:hAnsi="Times New Roman"/>
      <w:lang w:val="en-AU"/>
    </w:rPr>
  </w:style>
  <w:style w:type="paragraph" w:styleId="Footer">
    <w:name w:val="footer"/>
    <w:basedOn w:val="Normal"/>
    <w:rsid w:val="00344323"/>
    <w:pPr>
      <w:tabs>
        <w:tab w:val="center" w:pos="4153"/>
        <w:tab w:val="right" w:pos="8306"/>
      </w:tabs>
    </w:pPr>
    <w:rPr>
      <w:rFonts w:ascii="Times New Roman" w:hAnsi="Times New Roman"/>
      <w:lang w:val="en-AU"/>
    </w:rPr>
  </w:style>
  <w:style w:type="paragraph" w:styleId="BodyTextIndent">
    <w:name w:val="Body Text Indent"/>
    <w:basedOn w:val="Normal"/>
    <w:rsid w:val="00344323"/>
    <w:pPr>
      <w:tabs>
        <w:tab w:val="left" w:pos="720"/>
        <w:tab w:val="left" w:pos="1440"/>
      </w:tabs>
      <w:ind w:left="1440" w:hanging="1440"/>
      <w:jc w:val="both"/>
    </w:pPr>
    <w:rPr>
      <w:rFonts w:ascii="ZapfHumnst BT" w:hAnsi="ZapfHumnst BT"/>
      <w:b/>
      <w:bCs/>
      <w:color w:val="0000FF"/>
    </w:rPr>
  </w:style>
  <w:style w:type="character" w:styleId="PageNumber">
    <w:name w:val="page number"/>
    <w:basedOn w:val="DefaultParagraphFont"/>
    <w:rsid w:val="00344323"/>
  </w:style>
  <w:style w:type="paragraph" w:styleId="NormalWeb">
    <w:name w:val="Normal (Web)"/>
    <w:basedOn w:val="Normal"/>
    <w:rsid w:val="00344323"/>
    <w:pPr>
      <w:spacing w:before="100" w:beforeAutospacing="1" w:after="100" w:afterAutospacing="1"/>
    </w:pPr>
    <w:rPr>
      <w:rFonts w:ascii="Times New Roman" w:hAnsi="Times New Roman"/>
      <w:lang w:val="en-AU"/>
    </w:rPr>
  </w:style>
  <w:style w:type="table" w:styleId="TableGrid">
    <w:name w:val="Table Grid"/>
    <w:basedOn w:val="TableNormal"/>
    <w:uiPriority w:val="59"/>
    <w:rsid w:val="00BC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506E"/>
    <w:rPr>
      <w:sz w:val="16"/>
      <w:szCs w:val="16"/>
    </w:rPr>
  </w:style>
  <w:style w:type="paragraph" w:styleId="CommentText">
    <w:name w:val="annotation text"/>
    <w:basedOn w:val="Normal"/>
    <w:semiHidden/>
    <w:rsid w:val="00BC506E"/>
    <w:rPr>
      <w:sz w:val="20"/>
      <w:szCs w:val="20"/>
    </w:rPr>
  </w:style>
  <w:style w:type="paragraph" w:styleId="CommentSubject">
    <w:name w:val="annotation subject"/>
    <w:basedOn w:val="CommentText"/>
    <w:next w:val="CommentText"/>
    <w:semiHidden/>
    <w:rsid w:val="00BC506E"/>
    <w:rPr>
      <w:b/>
      <w:bCs/>
    </w:rPr>
  </w:style>
  <w:style w:type="paragraph" w:styleId="BalloonText">
    <w:name w:val="Balloon Text"/>
    <w:basedOn w:val="Normal"/>
    <w:semiHidden/>
    <w:rsid w:val="00BC506E"/>
    <w:rPr>
      <w:rFonts w:ascii="Tahoma" w:hAnsi="Tahoma" w:cs="Tahoma"/>
      <w:sz w:val="16"/>
      <w:szCs w:val="16"/>
    </w:rPr>
  </w:style>
  <w:style w:type="character" w:styleId="Hyperlink">
    <w:name w:val="Hyperlink"/>
    <w:rsid w:val="000B25BF"/>
    <w:rPr>
      <w:color w:val="0000FF"/>
      <w:u w:val="single"/>
    </w:rPr>
  </w:style>
  <w:style w:type="character" w:styleId="Emphasis">
    <w:name w:val="Emphasis"/>
    <w:uiPriority w:val="20"/>
    <w:qFormat/>
    <w:rsid w:val="002A4D0D"/>
    <w:rPr>
      <w:i/>
      <w:iCs/>
    </w:rPr>
  </w:style>
  <w:style w:type="paragraph" w:customStyle="1" w:styleId="Default">
    <w:name w:val="Default"/>
    <w:rsid w:val="00135DE7"/>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27CED"/>
    <w:pPr>
      <w:spacing w:after="120"/>
    </w:pPr>
  </w:style>
  <w:style w:type="character" w:customStyle="1" w:styleId="BodyTextChar">
    <w:name w:val="Body Text Char"/>
    <w:link w:val="BodyText"/>
    <w:rsid w:val="00627CED"/>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58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seih.co.n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eih.co.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a\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10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 B NORWOOD DISTRIBUTORS LTD MEDIA RELEASE</vt:lpstr>
    </vt:vector>
  </TitlesOfParts>
  <Company>C B Norwood Distributors Ltd</Company>
  <LinksUpToDate>false</LinksUpToDate>
  <CharactersWithSpaces>1827</CharactersWithSpaces>
  <SharedDoc>false</SharedDoc>
  <HLinks>
    <vt:vector size="12" baseType="variant">
      <vt:variant>
        <vt:i4>5373963</vt:i4>
      </vt:variant>
      <vt:variant>
        <vt:i4>3</vt:i4>
      </vt:variant>
      <vt:variant>
        <vt:i4>0</vt:i4>
      </vt:variant>
      <vt:variant>
        <vt:i4>5</vt:i4>
      </vt:variant>
      <vt:variant>
        <vt:lpwstr>http://www.caseih.co.nz/</vt:lpwstr>
      </vt:variant>
      <vt:variant>
        <vt:lpwstr/>
      </vt:variant>
      <vt:variant>
        <vt:i4>7733277</vt:i4>
      </vt:variant>
      <vt:variant>
        <vt:i4>0</vt:i4>
      </vt:variant>
      <vt:variant>
        <vt:i4>0</vt:i4>
      </vt:variant>
      <vt:variant>
        <vt:i4>5</vt:i4>
      </vt:variant>
      <vt:variant>
        <vt:lpwstr>mailto:info@caseih.co.nz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B NORWOOD DISTRIBUTORS LTD MEDIA RELEASE</dc:title>
  <dc:creator>smitha</dc:creator>
  <cp:lastModifiedBy>Anthea Finlayson</cp:lastModifiedBy>
  <cp:revision>5</cp:revision>
  <cp:lastPrinted>2015-09-27T22:55:00Z</cp:lastPrinted>
  <dcterms:created xsi:type="dcterms:W3CDTF">2015-09-27T21:16:00Z</dcterms:created>
  <dcterms:modified xsi:type="dcterms:W3CDTF">2015-09-27T22:55:00Z</dcterms:modified>
</cp:coreProperties>
</file>